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E1FE" w14:textId="173023F5" w:rsidR="003755C0" w:rsidRDefault="006A4FB8">
      <w:pPr>
        <w:rPr>
          <w:b/>
          <w:bCs/>
          <w:u w:val="single"/>
        </w:rPr>
      </w:pPr>
      <w:r w:rsidRPr="006A4FB8">
        <w:rPr>
          <w:b/>
          <w:bCs/>
          <w:u w:val="single"/>
        </w:rPr>
        <w:t>Welcome to our Grant Writing Assistance Program</w:t>
      </w:r>
    </w:p>
    <w:p w14:paraId="29087607" w14:textId="103043AB" w:rsidR="00852CC4" w:rsidRDefault="00417298">
      <w:r w:rsidRPr="00417298">
        <w:t xml:space="preserve">The NHMA is always looking for ways to help our member clubs. We </w:t>
      </w:r>
      <w:r w:rsidR="00C04267" w:rsidRPr="00C04267">
        <w:t xml:space="preserve">have put in place a Grant Writing Assistance Program (GWAP) where following a short Expression of Interest process if your club/project has been selected, we can engage our specialist grant writing experts Red Tape Busters to prepare an application </w:t>
      </w:r>
      <w:r w:rsidR="003E64A3">
        <w:t>for</w:t>
      </w:r>
      <w:r w:rsidR="00C04267" w:rsidRPr="00C04267">
        <w:t xml:space="preserve"> a grant program to help you fund your organisation’s project </w:t>
      </w:r>
      <w:r w:rsidR="00EF6072" w:rsidRPr="00C04267">
        <w:t>free</w:t>
      </w:r>
      <w:r w:rsidR="00C04267" w:rsidRPr="00C04267">
        <w:t xml:space="preserve"> of charge. </w:t>
      </w:r>
    </w:p>
    <w:p w14:paraId="3E1F3A43" w14:textId="7A242A20" w:rsidR="009B645D" w:rsidRDefault="00C04267">
      <w:r w:rsidRPr="00C04267">
        <w:t xml:space="preserve">Our partners Red Tape Busters (RTB) have over 23 years’ experience in the grant writing field and write grants for clubs and organisations all over Australia. To date they have won over $130 million in funding and counting. They have been successful in winning funding for projects such as repairs to facilities and replace equipment as a result of the floods; funding to improve your facilities and displays, purchase heritage/antique machinery, purchase facility maintenance equipment, purchase equipment for the office/organisation, purchase equipment to assist volunteers, solar </w:t>
      </w:r>
      <w:r w:rsidR="000D35AE" w:rsidRPr="00C04267">
        <w:t>projects,</w:t>
      </w:r>
      <w:r w:rsidRPr="00C04267">
        <w:t xml:space="preserve"> and disability/female specific projects. The list is almost endless.</w:t>
      </w:r>
    </w:p>
    <w:p w14:paraId="7179610E" w14:textId="03E116CD" w:rsidR="009B645D" w:rsidRDefault="00C04267">
      <w:r w:rsidRPr="00F67743">
        <w:rPr>
          <w:b/>
          <w:bCs/>
        </w:rPr>
        <w:t xml:space="preserve"> </w:t>
      </w:r>
      <w:r w:rsidR="00DE0C11" w:rsidRPr="00F67743">
        <w:rPr>
          <w:b/>
          <w:bCs/>
        </w:rPr>
        <w:t>Member Clubs</w:t>
      </w:r>
      <w:r w:rsidRPr="00F67743">
        <w:rPr>
          <w:b/>
          <w:bCs/>
        </w:rPr>
        <w:t xml:space="preserve"> complete the EOI and return to Bill Ives - bill_ives@optusnet.com.au for assessment </w:t>
      </w:r>
      <w:r w:rsidR="0097505C" w:rsidRPr="00F67743">
        <w:rPr>
          <w:b/>
          <w:bCs/>
        </w:rPr>
        <w:t>by the NHMA Team</w:t>
      </w:r>
      <w:r w:rsidR="00350BCE" w:rsidRPr="00F67743">
        <w:rPr>
          <w:b/>
          <w:bCs/>
        </w:rPr>
        <w:t>.</w:t>
      </w:r>
      <w:r w:rsidR="0097505C">
        <w:t xml:space="preserve"> </w:t>
      </w:r>
      <w:r w:rsidR="00350BCE">
        <w:t>If</w:t>
      </w:r>
      <w:r w:rsidRPr="00C04267">
        <w:t xml:space="preserve"> </w:t>
      </w:r>
      <w:r w:rsidR="00EF6072" w:rsidRPr="00C04267">
        <w:t>approved,</w:t>
      </w:r>
      <w:r w:rsidRPr="00C04267">
        <w:t xml:space="preserve"> </w:t>
      </w:r>
      <w:r w:rsidR="00466DBC">
        <w:t>it will be given</w:t>
      </w:r>
      <w:r w:rsidR="00654A37">
        <w:t xml:space="preserve"> </w:t>
      </w:r>
      <w:r w:rsidRPr="00C04267">
        <w:t>to the RTB team to produce a quality application</w:t>
      </w:r>
      <w:r w:rsidR="00EB49EB">
        <w:t>.</w:t>
      </w:r>
      <w:r w:rsidRPr="00C04267">
        <w:t xml:space="preserve"> We cover the cost to RTB! As Grant opportunities </w:t>
      </w:r>
      <w:r w:rsidR="008D7506" w:rsidRPr="00C04267">
        <w:t>open,</w:t>
      </w:r>
      <w:r w:rsidRPr="00C04267">
        <w:t xml:space="preserve"> we will be sending clubs an overview of the grants available with suggestions on the types of projects clubs might think about together with suggestions on the amount of funding that we think will give our clubs the better chances of success.</w:t>
      </w:r>
    </w:p>
    <w:p w14:paraId="3E6B46B4" w14:textId="515D1B62" w:rsidR="009B645D" w:rsidRDefault="00C04267">
      <w:r w:rsidRPr="00C04267">
        <w:t xml:space="preserve"> The recommendations in the grant information below certainly don’t preclude other project types or projects needing more funding than suggested being put forward in an EOI … we just always want to try and ensure our project</w:t>
      </w:r>
      <w:r w:rsidR="0049158A">
        <w:t>s</w:t>
      </w:r>
      <w:r w:rsidRPr="00C04267">
        <w:t xml:space="preserve"> are likely to be successful and therefore the smaller the funding request – the better chance of success but if your project is high quality then your project might well have a great chance of </w:t>
      </w:r>
      <w:r w:rsidR="00EF6072" w:rsidRPr="00C04267">
        <w:t>success.</w:t>
      </w:r>
      <w:r w:rsidRPr="00C04267">
        <w:t xml:space="preserve"> </w:t>
      </w:r>
      <w:r w:rsidR="00223CF3">
        <w:t>Y</w:t>
      </w:r>
      <w:r w:rsidRPr="00C04267">
        <w:t xml:space="preserve">ou </w:t>
      </w:r>
      <w:r w:rsidR="00EF6072" w:rsidRPr="00C04267">
        <w:t>won’t</w:t>
      </w:r>
      <w:r w:rsidRPr="00C04267">
        <w:t xml:space="preserve"> know until you complete an EOI and start the potential free grant process. </w:t>
      </w:r>
    </w:p>
    <w:p w14:paraId="4FB072A6" w14:textId="656DFC68" w:rsidR="009B645D" w:rsidRDefault="00C04267">
      <w:r w:rsidRPr="00C04267">
        <w:t xml:space="preserve">This EOI process will be competitive with many clubs wanting </w:t>
      </w:r>
      <w:r w:rsidR="00D81FA2">
        <w:t xml:space="preserve">to </w:t>
      </w:r>
      <w:r w:rsidR="002D38B3">
        <w:t>take advantage of this</w:t>
      </w:r>
      <w:r w:rsidR="00D81FA2">
        <w:t xml:space="preserve"> benefit,</w:t>
      </w:r>
      <w:r w:rsidRPr="00C04267">
        <w:t xml:space="preserve"> given we have a finite budget we will only be selecting the best projects </w:t>
      </w:r>
      <w:r w:rsidR="00AE70A4">
        <w:t xml:space="preserve">after consultation with RTB </w:t>
      </w:r>
      <w:r w:rsidR="00557B43">
        <w:t>showing</w:t>
      </w:r>
      <w:r w:rsidRPr="00C04267">
        <w:t xml:space="preserve"> the best chance of success. To </w:t>
      </w:r>
      <w:r w:rsidR="00D7108C">
        <w:t xml:space="preserve">help </w:t>
      </w:r>
      <w:r w:rsidRPr="00C04267">
        <w:t xml:space="preserve">assess </w:t>
      </w:r>
      <w:r w:rsidR="00D7108C">
        <w:t>the EOI</w:t>
      </w:r>
      <w:r w:rsidRPr="00C04267">
        <w:t xml:space="preserve"> we will be considering what sort of project you have, how much it costs (relevant to the maximum grant funding amount in any particular grant program), how will the project benefit the wider community, how prepared/organised are you with quotes, any approvals required from say Council and any other supporting information/documentation you might have and how willing and able you are to offer RTB the assistance they need to prepare a quality application.</w:t>
      </w:r>
    </w:p>
    <w:p w14:paraId="339D1390" w14:textId="23B136E0" w:rsidR="00D369E6" w:rsidRDefault="00D369E6">
      <w:r w:rsidRPr="00D369E6">
        <w:t xml:space="preserve"> "Please note the grants below are current examples of open opportunities. Red Tape Busters will be updating our organisation regularly as new grants open </w:t>
      </w:r>
      <w:r w:rsidR="007C63AE" w:rsidRPr="00D369E6">
        <w:t>in other</w:t>
      </w:r>
      <w:r w:rsidRPr="00D369E6">
        <w:t xml:space="preserve"> states, regional </w:t>
      </w:r>
      <w:r w:rsidR="004D45A7" w:rsidRPr="00D369E6">
        <w:t>areas,</w:t>
      </w:r>
      <w:r w:rsidRPr="00D369E6">
        <w:t xml:space="preserve"> and councils, which we will forward to our members. We advise that all members respond with an EOI as soon as possible once they see a grant that suits them."</w:t>
      </w:r>
    </w:p>
    <w:p w14:paraId="40283D48" w14:textId="3B5F41B8" w:rsidR="004B3F92" w:rsidRDefault="00C04267" w:rsidP="004B3F92">
      <w:pPr>
        <w:spacing w:after="0"/>
      </w:pPr>
      <w:r w:rsidRPr="00C04267">
        <w:t xml:space="preserve"> Once an EOI is approved Red Tape Busters will then contact you to start the application process. </w:t>
      </w:r>
    </w:p>
    <w:p w14:paraId="762E39FE" w14:textId="77777777" w:rsidR="007C63AE" w:rsidRDefault="00C04267" w:rsidP="004B3F92">
      <w:pPr>
        <w:spacing w:after="0"/>
      </w:pPr>
      <w:r w:rsidRPr="00C04267">
        <w:t xml:space="preserve"> This is</w:t>
      </w:r>
      <w:r w:rsidR="00FA1780">
        <w:t xml:space="preserve"> a</w:t>
      </w:r>
      <w:r w:rsidRPr="00C04267">
        <w:t xml:space="preserve"> truly exciting initiative by NHMA and we look forward to helping a number of clubs across 2023. </w:t>
      </w:r>
    </w:p>
    <w:p w14:paraId="2546B4D8" w14:textId="3EDB17D6" w:rsidR="00611B44" w:rsidRDefault="00611B44" w:rsidP="004B3F92">
      <w:pPr>
        <w:spacing w:after="0"/>
      </w:pPr>
      <w:r>
        <w:t>Regards</w:t>
      </w:r>
    </w:p>
    <w:p w14:paraId="3D100AD9" w14:textId="57A2B5DF" w:rsidR="00611B44" w:rsidRDefault="00611B44" w:rsidP="004B3F92">
      <w:pPr>
        <w:spacing w:after="0"/>
      </w:pPr>
      <w:r>
        <w:t>Peter Garnham</w:t>
      </w:r>
    </w:p>
    <w:p w14:paraId="516CD9C4" w14:textId="276F7F53" w:rsidR="00611B44" w:rsidRDefault="00CE6E20" w:rsidP="004B3F92">
      <w:pPr>
        <w:spacing w:after="0"/>
      </w:pPr>
      <w:r>
        <w:t>President</w:t>
      </w:r>
    </w:p>
    <w:p w14:paraId="386FCD05" w14:textId="5004E29D" w:rsidR="00CE6E20" w:rsidRDefault="00CE6E20">
      <w:r>
        <w:t>NHMA</w:t>
      </w:r>
    </w:p>
    <w:p w14:paraId="1607F96C" w14:textId="77777777" w:rsidR="00D15B49" w:rsidRPr="00996199" w:rsidRDefault="00D15B49" w:rsidP="00D15B49">
      <w:pPr>
        <w:rPr>
          <w:b/>
          <w:bCs/>
        </w:rPr>
      </w:pPr>
      <w:r w:rsidRPr="00996199">
        <w:rPr>
          <w:b/>
          <w:bCs/>
        </w:rPr>
        <w:lastRenderedPageBreak/>
        <w:t>QUEENSLAND</w:t>
      </w:r>
    </w:p>
    <w:p w14:paraId="4AF864BF" w14:textId="77777777" w:rsidR="00D15B49" w:rsidRDefault="00D15B49" w:rsidP="00D15B49">
      <w:pPr>
        <w:spacing w:after="0"/>
      </w:pPr>
      <w:r>
        <w:t xml:space="preserve">Grant Name:  Gambling Community Benefit Fund (GCBF) </w:t>
      </w:r>
    </w:p>
    <w:p w14:paraId="363DDC4A" w14:textId="77777777" w:rsidR="00D15B49" w:rsidRDefault="00D15B49" w:rsidP="00D15B49">
      <w:pPr>
        <w:spacing w:after="0"/>
      </w:pPr>
      <w:r>
        <w:t>Region: Qld</w:t>
      </w:r>
    </w:p>
    <w:p w14:paraId="7E38C1BF" w14:textId="77777777" w:rsidR="00D15B49" w:rsidRDefault="00D15B49" w:rsidP="00D15B49">
      <w:pPr>
        <w:spacing w:after="0"/>
      </w:pPr>
      <w:r>
        <w:t>Funding Use: Flexible: can be for equipment, events, facility improvements, workshops, solar, training, machinery.  Cannot be used for operating costs, debt repayments, overseas expenditure, alcohol, staff social events.</w:t>
      </w:r>
    </w:p>
    <w:p w14:paraId="626DA56F" w14:textId="77777777" w:rsidR="00D15B49" w:rsidRDefault="00D15B49" w:rsidP="00D15B49">
      <w:pPr>
        <w:spacing w:after="0"/>
      </w:pPr>
      <w:r>
        <w:t>Amount: Up to $100,000 (note that smaller projects usually stand a higher chance of success)</w:t>
      </w:r>
    </w:p>
    <w:p w14:paraId="237086A4" w14:textId="77777777" w:rsidR="00D15B49" w:rsidRDefault="00D15B49" w:rsidP="00D15B49">
      <w:pPr>
        <w:spacing w:after="0"/>
      </w:pPr>
      <w:r>
        <w:t>Opens: 15/1/2023            Closes: 28/2/2023</w:t>
      </w:r>
    </w:p>
    <w:p w14:paraId="2EEA09F6" w14:textId="77777777" w:rsidR="00D15B49" w:rsidRDefault="00D15B49" w:rsidP="00D15B49">
      <w:pPr>
        <w:spacing w:after="0"/>
      </w:pPr>
      <w:r>
        <w:t>Hrs Cost per Application: 4</w:t>
      </w:r>
    </w:p>
    <w:p w14:paraId="638CE7AD" w14:textId="77777777" w:rsidR="00D15B49" w:rsidRDefault="00D15B49" w:rsidP="00D15B49">
      <w:pPr>
        <w:spacing w:after="0"/>
      </w:pPr>
      <w:r>
        <w:t>Recommendation: Recommended for any clubs with projects under 45K, or projects up to 70K with strong justification and supporting documentation in place.  Projects between 12 and 25k especially if the org is in a rural area are very likely to be funded.  Projects could include facility upgrades, purchase of equipment to assist the club/volunteers etc.</w:t>
      </w:r>
    </w:p>
    <w:p w14:paraId="70FBA396" w14:textId="77777777" w:rsidR="00D15B49" w:rsidRDefault="00D15B49" w:rsidP="00D15B49"/>
    <w:p w14:paraId="40F8B914" w14:textId="13FD2185" w:rsidR="00D15B49" w:rsidRDefault="00D15B49" w:rsidP="00906646">
      <w:pPr>
        <w:spacing w:after="0"/>
      </w:pPr>
      <w:r>
        <w:t xml:space="preserve">Grant Name:  BCC Lord Mayor’s Better Suburbs Grants - Community Facility Category </w:t>
      </w:r>
    </w:p>
    <w:p w14:paraId="20E105DD" w14:textId="77777777" w:rsidR="00D15B49" w:rsidRDefault="00D15B49" w:rsidP="00906646">
      <w:pPr>
        <w:spacing w:after="0"/>
      </w:pPr>
      <w:r>
        <w:t>Region: Brisbane City Council</w:t>
      </w:r>
    </w:p>
    <w:p w14:paraId="73AAC1B4" w14:textId="77777777" w:rsidR="00D15B49" w:rsidRDefault="00D15B49" w:rsidP="00906646">
      <w:pPr>
        <w:spacing w:after="0"/>
      </w:pPr>
      <w:r>
        <w:t>Funding use: Funding is available for either the Planning phase or the Construction phase of Community Facility development or improvement projects. Projects must deliver either improve a Community Facility, increase, maintain or enhance participation and community access to a Community Facility, or improve the flexibility of a Community Facility so that it encourages the development of multi-use, sharing and co-location.</w:t>
      </w:r>
    </w:p>
    <w:p w14:paraId="78D60F19" w14:textId="77777777" w:rsidR="00D15B49" w:rsidRDefault="00D15B49" w:rsidP="00906646">
      <w:pPr>
        <w:spacing w:after="0"/>
      </w:pPr>
      <w:r>
        <w:t>Amount: $10,000 to $200,000</w:t>
      </w:r>
    </w:p>
    <w:p w14:paraId="470E23E6" w14:textId="77777777" w:rsidR="00D15B49" w:rsidRDefault="00D15B49" w:rsidP="00906646">
      <w:pPr>
        <w:spacing w:after="0"/>
      </w:pPr>
      <w:r>
        <w:t>Opens: 30/1/2023            Closes: 13/3/2023</w:t>
      </w:r>
    </w:p>
    <w:p w14:paraId="0484051A" w14:textId="77777777" w:rsidR="00D15B49" w:rsidRDefault="00D15B49" w:rsidP="00906646">
      <w:pPr>
        <w:spacing w:after="0"/>
      </w:pPr>
      <w:r>
        <w:t>Hrs Cost per Application: 10</w:t>
      </w:r>
    </w:p>
    <w:p w14:paraId="57C4620D" w14:textId="77777777" w:rsidR="00D15B49" w:rsidRDefault="00D15B49" w:rsidP="00906646">
      <w:pPr>
        <w:spacing w:after="0"/>
      </w:pPr>
      <w:r>
        <w:t xml:space="preserve">Recommendation: Recommended only for Clubs with a Facility project that has been approved by the Executive Committee (&amp; </w:t>
      </w:r>
      <w:proofErr w:type="spellStart"/>
      <w:r>
        <w:t>minuted</w:t>
      </w:r>
      <w:proofErr w:type="spellEnd"/>
      <w:r>
        <w:t>).  Clubs should also have plans ready, 2 quotes, and development approvals either at application or approval stage.  Project ‘readiness’ will significantly impact chances of getting this funding.  Clubs with projects under $50k are more likely to succeed and where their local Councillor is a very strong advocate of the club and project.</w:t>
      </w:r>
    </w:p>
    <w:p w14:paraId="23F281FD" w14:textId="77777777" w:rsidR="00D15B49" w:rsidRDefault="00D15B49" w:rsidP="00D15B49"/>
    <w:p w14:paraId="49E241F6" w14:textId="77777777" w:rsidR="00906646" w:rsidRPr="00996199" w:rsidRDefault="00D15B49" w:rsidP="00061532">
      <w:pPr>
        <w:spacing w:after="0"/>
        <w:rPr>
          <w:b/>
          <w:bCs/>
        </w:rPr>
      </w:pPr>
      <w:r w:rsidRPr="00996199">
        <w:rPr>
          <w:b/>
          <w:bCs/>
        </w:rPr>
        <w:t>VICTORIA</w:t>
      </w:r>
    </w:p>
    <w:p w14:paraId="69D4669F" w14:textId="7E16C075" w:rsidR="00D15B49" w:rsidRDefault="00D15B49" w:rsidP="00061532">
      <w:pPr>
        <w:spacing w:after="0"/>
      </w:pPr>
      <w:r>
        <w:t xml:space="preserve">Grant Name:  VIC-Business and Community Sport Flood Recovery Grants- Tier1 &amp; Tier2 </w:t>
      </w:r>
    </w:p>
    <w:p w14:paraId="1471E351" w14:textId="77777777" w:rsidR="00D15B49" w:rsidRDefault="00D15B49" w:rsidP="00061532">
      <w:pPr>
        <w:spacing w:after="0"/>
      </w:pPr>
      <w:r>
        <w:t>Region: NSW – Flood affected areas</w:t>
      </w:r>
    </w:p>
    <w:p w14:paraId="702A6713" w14:textId="77777777" w:rsidR="00D15B49" w:rsidRDefault="00D15B49" w:rsidP="00061532">
      <w:pPr>
        <w:spacing w:after="0"/>
      </w:pPr>
      <w:r>
        <w:t xml:space="preserve">Funding use: Supports small businesses, not-for-profit and community sport and active recreation organisations that have suffered direct loss or damage from the 2022 Victorian floods. Applicants must be within an eligible LGA and must first have been successful for the $5000 one-off grant from the Community Sport Emergency </w:t>
      </w:r>
      <w:proofErr w:type="spellStart"/>
      <w:r>
        <w:t>Flood</w:t>
      </w:r>
      <w:proofErr w:type="spellEnd"/>
      <w:r>
        <w:t xml:space="preserve"> Assistance Program.</w:t>
      </w:r>
    </w:p>
    <w:p w14:paraId="25C13D23" w14:textId="62C3A6D4" w:rsidR="00D15B49" w:rsidRDefault="00D15B49" w:rsidP="00061532">
      <w:pPr>
        <w:spacing w:after="0"/>
      </w:pPr>
      <w:r>
        <w:t xml:space="preserve">Amount: Tier </w:t>
      </w:r>
      <w:r w:rsidR="00996199">
        <w:t>1 up</w:t>
      </w:r>
      <w:r>
        <w:t xml:space="preserve"> to $25,000 (does not have to be expended first)</w:t>
      </w:r>
    </w:p>
    <w:p w14:paraId="01533DA9" w14:textId="77777777" w:rsidR="00D15B49" w:rsidRDefault="00D15B49" w:rsidP="00061532">
      <w:pPr>
        <w:spacing w:after="0"/>
      </w:pPr>
      <w:r>
        <w:t xml:space="preserve">                   Tier 2 top-up to total $50,000 (must have expended all funds first and must have received Tier1)</w:t>
      </w:r>
    </w:p>
    <w:p w14:paraId="71713CFB" w14:textId="77777777" w:rsidR="00D15B49" w:rsidRDefault="00D15B49" w:rsidP="00061532">
      <w:pPr>
        <w:spacing w:after="0"/>
      </w:pPr>
      <w:r>
        <w:t>Opens: now       Closes: 1/05/2023</w:t>
      </w:r>
    </w:p>
    <w:p w14:paraId="203D590E" w14:textId="77777777" w:rsidR="00D15B49" w:rsidRDefault="00D15B49" w:rsidP="00061532">
      <w:pPr>
        <w:spacing w:after="0"/>
      </w:pPr>
      <w:r>
        <w:t>Hrs Cost per Application: 4hrs for Tier1 plus 2hrs for Tier 2</w:t>
      </w:r>
    </w:p>
    <w:p w14:paraId="6C8E3471" w14:textId="77777777" w:rsidR="00D15B49" w:rsidRDefault="00D15B49" w:rsidP="00D15B49">
      <w:r>
        <w:t xml:space="preserve">Recommendation: Recommended for any clubs that have been impacted by severe weather events in VICTORIA from August 2022 onwards, provided they fall within a defined disaster area as per https://nema.gov.au/financial-help-floods-Oct23#/map </w:t>
      </w:r>
    </w:p>
    <w:p w14:paraId="267EC265" w14:textId="77777777" w:rsidR="00D15B49" w:rsidRDefault="00D15B49" w:rsidP="00D15B49"/>
    <w:p w14:paraId="67F47388" w14:textId="77777777" w:rsidR="00D15B49" w:rsidRDefault="00D15B49" w:rsidP="00D15B49"/>
    <w:p w14:paraId="28011641" w14:textId="77777777" w:rsidR="00D15B49" w:rsidRPr="00996199" w:rsidRDefault="00D15B49" w:rsidP="00061532">
      <w:pPr>
        <w:spacing w:after="0"/>
        <w:rPr>
          <w:b/>
          <w:bCs/>
        </w:rPr>
      </w:pPr>
      <w:r w:rsidRPr="00996199">
        <w:rPr>
          <w:b/>
          <w:bCs/>
        </w:rPr>
        <w:t>NEW SOUTH WALES</w:t>
      </w:r>
    </w:p>
    <w:p w14:paraId="4CBF7A07" w14:textId="77777777" w:rsidR="00D15B49" w:rsidRDefault="00D15B49" w:rsidP="00061532">
      <w:pPr>
        <w:spacing w:after="0"/>
      </w:pPr>
      <w:r>
        <w:t>Grant Name:  NSW-Business and Community Sport Flood Recovery Grants- Aug/Sept 2022 onwards</w:t>
      </w:r>
    </w:p>
    <w:p w14:paraId="68B94425" w14:textId="77777777" w:rsidR="00D15B49" w:rsidRDefault="00D15B49" w:rsidP="00061532">
      <w:pPr>
        <w:spacing w:after="0"/>
      </w:pPr>
      <w:r>
        <w:t>Region: NSW – Flood affected areas</w:t>
      </w:r>
    </w:p>
    <w:p w14:paraId="267824F9" w14:textId="74BCCF6F" w:rsidR="00D15B49" w:rsidRDefault="00D15B49" w:rsidP="00061532">
      <w:pPr>
        <w:spacing w:after="0"/>
      </w:pPr>
      <w:r>
        <w:t xml:space="preserve">Funding use: Supports small businesses, not-for-profit and community sport and active recreation organisations that have suffered direct loss or damage from the 2022 NSW floods. Applicants must be within an eligible LGA.  Payments are to cover costs of tradespeople to conduct safety inspections, </w:t>
      </w:r>
      <w:r w:rsidR="00996199">
        <w:t>clean-up</w:t>
      </w:r>
      <w:r>
        <w:t xml:space="preserve"> materials and equipment, </w:t>
      </w:r>
      <w:r w:rsidR="00401289">
        <w:t>equipment,</w:t>
      </w:r>
      <w:r>
        <w:t xml:space="preserve"> and materials essential for resuming operations, payment of a cleaner for flood-related </w:t>
      </w:r>
      <w:r w:rsidR="00996199">
        <w:t>clean-up</w:t>
      </w:r>
      <w:r>
        <w:t>, removal and disposal of flood debris and damaged items, repairing premises or internal fittings, leasing temporary premises, replacing/repairing vehicles or damaged stock.  Assistance Program.</w:t>
      </w:r>
    </w:p>
    <w:p w14:paraId="6A2F1CA7" w14:textId="77777777" w:rsidR="00D15B49" w:rsidRDefault="00D15B49" w:rsidP="00061532">
      <w:pPr>
        <w:spacing w:after="0"/>
      </w:pPr>
      <w:r>
        <w:t>Amount: up to total $50,000 (can receive up to $25,000 without expending first and can submit multiple applications to get to total)</w:t>
      </w:r>
    </w:p>
    <w:p w14:paraId="2C6B155A" w14:textId="77777777" w:rsidR="00D15B49" w:rsidRDefault="00D15B49" w:rsidP="00061532">
      <w:pPr>
        <w:spacing w:after="0"/>
      </w:pPr>
      <w:r>
        <w:t>Opens: now</w:t>
      </w:r>
    </w:p>
    <w:p w14:paraId="231ED9A4" w14:textId="77777777" w:rsidR="00D15B49" w:rsidRDefault="00D15B49" w:rsidP="00061532">
      <w:pPr>
        <w:spacing w:after="0"/>
      </w:pPr>
      <w:r>
        <w:t>Closes: 30/06/2023</w:t>
      </w:r>
    </w:p>
    <w:p w14:paraId="7190280A" w14:textId="0E579B90" w:rsidR="00D15B49" w:rsidRDefault="00D15B49" w:rsidP="00061532">
      <w:pPr>
        <w:spacing w:after="0"/>
      </w:pPr>
      <w:r>
        <w:t xml:space="preserve">Hrs Cost per Application: 4hrs for initial application plus 2hrs for subsequent </w:t>
      </w:r>
      <w:r w:rsidR="00996199">
        <w:t>applications.</w:t>
      </w:r>
    </w:p>
    <w:p w14:paraId="30D9C5AC" w14:textId="425D0211" w:rsidR="00611B44" w:rsidRDefault="00D15B49" w:rsidP="00061532">
      <w:pPr>
        <w:spacing w:after="0"/>
      </w:pPr>
      <w:r>
        <w:t>Recommendation: Recommended for any clubs that have been impacted by severe weather events in NSW from 4th August or 14th September 2022 onwards, provided they fall within either defined disaster area 1030 or 1034 as per https://www.nsw.gov.au/disaster-recovery/natural-disaster-declarations</w:t>
      </w:r>
    </w:p>
    <w:sectPr w:rsidR="00611B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267"/>
    <w:rsid w:val="00056C48"/>
    <w:rsid w:val="00061532"/>
    <w:rsid w:val="000D35AE"/>
    <w:rsid w:val="00223CF3"/>
    <w:rsid w:val="00274D16"/>
    <w:rsid w:val="002D38B3"/>
    <w:rsid w:val="00350BCE"/>
    <w:rsid w:val="003755C0"/>
    <w:rsid w:val="003E64A3"/>
    <w:rsid w:val="00401289"/>
    <w:rsid w:val="00410B70"/>
    <w:rsid w:val="00417298"/>
    <w:rsid w:val="00441C11"/>
    <w:rsid w:val="00466DBC"/>
    <w:rsid w:val="0049158A"/>
    <w:rsid w:val="004B3F92"/>
    <w:rsid w:val="004D45A7"/>
    <w:rsid w:val="00557B43"/>
    <w:rsid w:val="00611B44"/>
    <w:rsid w:val="00642A42"/>
    <w:rsid w:val="00654A37"/>
    <w:rsid w:val="006A4FB8"/>
    <w:rsid w:val="00726A40"/>
    <w:rsid w:val="007C63AE"/>
    <w:rsid w:val="00852CC4"/>
    <w:rsid w:val="008D7506"/>
    <w:rsid w:val="00906646"/>
    <w:rsid w:val="0097505C"/>
    <w:rsid w:val="00992BB0"/>
    <w:rsid w:val="00996199"/>
    <w:rsid w:val="009B645D"/>
    <w:rsid w:val="00AE70A4"/>
    <w:rsid w:val="00B13BDD"/>
    <w:rsid w:val="00C04267"/>
    <w:rsid w:val="00CE6E20"/>
    <w:rsid w:val="00D11354"/>
    <w:rsid w:val="00D15B49"/>
    <w:rsid w:val="00D369E6"/>
    <w:rsid w:val="00D7108C"/>
    <w:rsid w:val="00D81FA2"/>
    <w:rsid w:val="00DE0C11"/>
    <w:rsid w:val="00EB49EB"/>
    <w:rsid w:val="00EF6072"/>
    <w:rsid w:val="00F67743"/>
    <w:rsid w:val="00FA17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0E5E"/>
  <w15:chartTrackingRefBased/>
  <w15:docId w15:val="{0A78FF94-76C3-40A5-8E78-46526CD1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TotalTime>
  <Pages>3</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42</cp:revision>
  <cp:lastPrinted>2023-01-12T08:53:00Z</cp:lastPrinted>
  <dcterms:created xsi:type="dcterms:W3CDTF">2023-01-11T21:49:00Z</dcterms:created>
  <dcterms:modified xsi:type="dcterms:W3CDTF">2023-01-21T23:01:00Z</dcterms:modified>
</cp:coreProperties>
</file>